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1F15" w14:textId="246CA431" w:rsidR="0022333E" w:rsidRPr="0022333E" w:rsidRDefault="0022333E" w:rsidP="0022333E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22333E">
        <w:rPr>
          <w:rFonts w:ascii="Century Gothic" w:hAnsi="Century Gothic"/>
          <w:b/>
          <w:bCs/>
          <w:sz w:val="24"/>
          <w:szCs w:val="24"/>
        </w:rPr>
        <w:t xml:space="preserve">ČESTNÉ PROHLÁŠENÍ ČLENA </w:t>
      </w:r>
      <w:r w:rsidR="00F31741">
        <w:rPr>
          <w:rFonts w:ascii="Century Gothic" w:hAnsi="Century Gothic"/>
          <w:b/>
          <w:bCs/>
          <w:sz w:val="24"/>
          <w:szCs w:val="24"/>
        </w:rPr>
        <w:t xml:space="preserve">OKRESNÍ </w:t>
      </w:r>
      <w:r w:rsidRPr="0022333E">
        <w:rPr>
          <w:rFonts w:ascii="Century Gothic" w:hAnsi="Century Gothic"/>
          <w:b/>
          <w:bCs/>
          <w:sz w:val="24"/>
          <w:szCs w:val="24"/>
        </w:rPr>
        <w:t>HOSPODÁŘSKÉ KOMORY</w:t>
      </w:r>
      <w:r w:rsidR="00F31741">
        <w:rPr>
          <w:rFonts w:ascii="Century Gothic" w:hAnsi="Century Gothic"/>
          <w:b/>
          <w:bCs/>
          <w:sz w:val="24"/>
          <w:szCs w:val="24"/>
        </w:rPr>
        <w:t xml:space="preserve"> TŘEBÍČ</w:t>
      </w:r>
      <w:r w:rsidRPr="0022333E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0D45175E" w14:textId="2E9E3795" w:rsidR="0022333E" w:rsidRPr="0022333E" w:rsidRDefault="0022333E" w:rsidP="0022333E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22333E">
        <w:rPr>
          <w:rFonts w:ascii="Century Gothic" w:hAnsi="Century Gothic"/>
          <w:b/>
          <w:bCs/>
          <w:sz w:val="24"/>
          <w:szCs w:val="24"/>
        </w:rPr>
        <w:t xml:space="preserve">O POČTU ZAMĚSTNANCŮ </w:t>
      </w:r>
    </w:p>
    <w:p w14:paraId="3E2C3607" w14:textId="77777777" w:rsidR="0022333E" w:rsidRPr="0022333E" w:rsidRDefault="0022333E" w:rsidP="0022333E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022333E">
        <w:rPr>
          <w:rFonts w:ascii="Century Gothic" w:hAnsi="Century Gothic"/>
          <w:sz w:val="24"/>
          <w:szCs w:val="24"/>
        </w:rPr>
        <w:t xml:space="preserve">PRO ÚČELY STANOVENÍ VÝŠE ČLENSKÉHO PŘÍSPĚVKU </w:t>
      </w:r>
    </w:p>
    <w:p w14:paraId="2DA8006B" w14:textId="200014D7" w:rsidR="00AA0F3B" w:rsidRPr="0022333E" w:rsidRDefault="0022333E" w:rsidP="0022333E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022333E">
        <w:rPr>
          <w:rFonts w:ascii="Century Gothic" w:hAnsi="Century Gothic"/>
          <w:sz w:val="24"/>
          <w:szCs w:val="24"/>
        </w:rPr>
        <w:t>A ODVODOVÉ POVINNOSTI SLOŽKY DLE PŘÍSPĚVKOVÉHO ŘÁDU HK ČR</w:t>
      </w:r>
    </w:p>
    <w:p w14:paraId="31E82213" w14:textId="77777777" w:rsidR="0022333E" w:rsidRPr="0022333E" w:rsidRDefault="0022333E" w:rsidP="0022333E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14:paraId="0CE7C068" w14:textId="31CD07C2" w:rsidR="00C07C2D" w:rsidRDefault="00C07C2D" w:rsidP="00AA0F3B">
      <w:pPr>
        <w:spacing w:after="0" w:line="240" w:lineRule="auto"/>
        <w:jc w:val="both"/>
        <w:rPr>
          <w:rFonts w:ascii="Century Gothic" w:hAnsi="Century Gothic"/>
        </w:rPr>
      </w:pPr>
    </w:p>
    <w:p w14:paraId="21AF7D3D" w14:textId="25ED950A" w:rsidR="00C07C2D" w:rsidRDefault="0022333E" w:rsidP="00AA0F3B">
      <w:pPr>
        <w:spacing w:after="0" w:line="240" w:lineRule="auto"/>
        <w:jc w:val="both"/>
        <w:rPr>
          <w:rFonts w:ascii="Century Gothic" w:hAnsi="Century Gothic"/>
        </w:rPr>
      </w:pPr>
      <w:r w:rsidRPr="0022333E">
        <w:rPr>
          <w:rFonts w:ascii="Century Gothic" w:hAnsi="Century Gothic"/>
          <w:b/>
          <w:bCs/>
        </w:rPr>
        <w:t>Obchodní firma</w:t>
      </w:r>
      <w:r>
        <w:rPr>
          <w:rFonts w:ascii="Century Gothic" w:hAnsi="Century Gothic"/>
        </w:rPr>
        <w:t>:</w:t>
      </w:r>
    </w:p>
    <w:p w14:paraId="08C172C9" w14:textId="6E8AFF15" w:rsidR="0022333E" w:rsidRDefault="0022333E" w:rsidP="00AA0F3B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IČO:</w:t>
      </w:r>
    </w:p>
    <w:p w14:paraId="6568BA12" w14:textId="4CAF8F18" w:rsidR="0022333E" w:rsidRDefault="0022333E" w:rsidP="00AA0F3B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Sídlo:</w:t>
      </w:r>
    </w:p>
    <w:p w14:paraId="06115EE5" w14:textId="63721C21" w:rsidR="0022333E" w:rsidRDefault="0022333E" w:rsidP="00AA0F3B">
      <w:pPr>
        <w:spacing w:after="0" w:line="240" w:lineRule="auto"/>
        <w:jc w:val="both"/>
        <w:rPr>
          <w:rFonts w:ascii="Century Gothic" w:hAnsi="Century Gothic"/>
        </w:rPr>
      </w:pPr>
    </w:p>
    <w:p w14:paraId="2BAE0CE2" w14:textId="4F310D59" w:rsidR="0022333E" w:rsidRDefault="0022333E" w:rsidP="00AA0F3B">
      <w:pPr>
        <w:spacing w:after="0" w:line="240" w:lineRule="auto"/>
        <w:jc w:val="both"/>
        <w:rPr>
          <w:rFonts w:ascii="Century Gothic" w:hAnsi="Century Gothic"/>
        </w:rPr>
      </w:pPr>
    </w:p>
    <w:p w14:paraId="27D9E19B" w14:textId="5B69273F" w:rsidR="0022333E" w:rsidRDefault="0022333E" w:rsidP="00AA0F3B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Čestně prohlašuji, že pro účely výpočtu členského příspěvku Hospodářské komory České republiky eviduje shora uvedená obchodní firma ke dni 31. prosince 202</w:t>
      </w:r>
      <w:r w:rsidR="00BE68DF">
        <w:rPr>
          <w:rFonts w:ascii="Century Gothic" w:hAnsi="Century Gothic"/>
        </w:rPr>
        <w:t>5</w:t>
      </w:r>
      <w:r>
        <w:rPr>
          <w:rFonts w:ascii="Century Gothic" w:hAnsi="Century Gothic"/>
        </w:rPr>
        <w:t xml:space="preserve"> celkem </w:t>
      </w:r>
      <w:r w:rsidRPr="003F6F30">
        <w:rPr>
          <w:rFonts w:ascii="Century Gothic" w:hAnsi="Century Gothic"/>
        </w:rPr>
        <w:t>…………</w:t>
      </w:r>
      <w:r>
        <w:rPr>
          <w:rFonts w:ascii="Century Gothic" w:hAnsi="Century Gothic"/>
        </w:rPr>
        <w:t xml:space="preserve"> zaměstnanců v přepočteném stavu</w:t>
      </w:r>
      <w:r w:rsidR="00C760C6">
        <w:rPr>
          <w:rStyle w:val="Znakapoznpodarou"/>
          <w:rFonts w:ascii="Century Gothic" w:hAnsi="Century Gothic"/>
        </w:rPr>
        <w:footnoteReference w:id="1"/>
      </w:r>
      <w:r>
        <w:rPr>
          <w:rFonts w:ascii="Century Gothic" w:hAnsi="Century Gothic"/>
        </w:rPr>
        <w:t xml:space="preserve"> (ve smyslu platného Příspěvkového řádu HK ČR).</w:t>
      </w:r>
    </w:p>
    <w:p w14:paraId="2BAE4EBB" w14:textId="590F32D9" w:rsidR="0022333E" w:rsidRDefault="0022333E" w:rsidP="00AA0F3B">
      <w:pPr>
        <w:spacing w:after="0" w:line="240" w:lineRule="auto"/>
        <w:jc w:val="both"/>
        <w:rPr>
          <w:rFonts w:ascii="Century Gothic" w:hAnsi="Century Gothic"/>
        </w:rPr>
      </w:pPr>
    </w:p>
    <w:p w14:paraId="371EA3A5" w14:textId="228E51F0" w:rsidR="0022333E" w:rsidRDefault="0022333E" w:rsidP="00AA0F3B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 …………….</w:t>
      </w:r>
    </w:p>
    <w:p w14:paraId="48EA1F4E" w14:textId="77777777" w:rsidR="0022333E" w:rsidRDefault="0022333E" w:rsidP="00AA0F3B">
      <w:pPr>
        <w:spacing w:after="0" w:line="240" w:lineRule="auto"/>
        <w:jc w:val="both"/>
        <w:rPr>
          <w:rFonts w:ascii="Century Gothic" w:hAnsi="Century Gothic"/>
        </w:rPr>
      </w:pPr>
    </w:p>
    <w:p w14:paraId="361C19F0" w14:textId="722652E6" w:rsidR="0022333E" w:rsidRDefault="0022333E" w:rsidP="00AA0F3B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Dne ……………..</w:t>
      </w:r>
    </w:p>
    <w:p w14:paraId="75D9B5D5" w14:textId="3C219834" w:rsidR="00C07C2D" w:rsidRDefault="00C07C2D" w:rsidP="00AA0F3B">
      <w:pPr>
        <w:spacing w:after="0" w:line="240" w:lineRule="auto"/>
        <w:jc w:val="both"/>
        <w:rPr>
          <w:rFonts w:ascii="Century Gothic" w:hAnsi="Century Gothic"/>
        </w:rPr>
      </w:pPr>
    </w:p>
    <w:p w14:paraId="6FD8C50D" w14:textId="77777777" w:rsidR="00C07C2D" w:rsidRPr="005952CE" w:rsidRDefault="00C07C2D" w:rsidP="00AA0F3B">
      <w:pPr>
        <w:spacing w:after="0" w:line="240" w:lineRule="auto"/>
        <w:jc w:val="both"/>
        <w:rPr>
          <w:rFonts w:ascii="Century Gothic" w:hAnsi="Century Gothic"/>
        </w:rPr>
      </w:pPr>
    </w:p>
    <w:p w14:paraId="2124CA23" w14:textId="77777777" w:rsidR="00AA0F3B" w:rsidRPr="005952CE" w:rsidRDefault="00AA0F3B" w:rsidP="00AA0F3B">
      <w:pPr>
        <w:spacing w:after="0" w:line="240" w:lineRule="auto"/>
        <w:jc w:val="both"/>
        <w:rPr>
          <w:rFonts w:ascii="Century Gothic" w:hAnsi="Century Gothic"/>
        </w:rPr>
      </w:pPr>
    </w:p>
    <w:p w14:paraId="1B6B5C36" w14:textId="09207319" w:rsidR="00AA0F3B" w:rsidRPr="005952CE" w:rsidRDefault="00AA0F3B" w:rsidP="00C07C2D">
      <w:pPr>
        <w:pStyle w:val="Zkladntext"/>
        <w:tabs>
          <w:tab w:val="clear" w:pos="7371"/>
        </w:tabs>
        <w:spacing w:line="240" w:lineRule="auto"/>
        <w:jc w:val="right"/>
        <w:rPr>
          <w:rFonts w:ascii="Century Gothic" w:hAnsi="Century Gothic"/>
          <w:sz w:val="22"/>
          <w:szCs w:val="22"/>
        </w:rPr>
      </w:pPr>
      <w:r w:rsidRPr="005952CE">
        <w:rPr>
          <w:rFonts w:ascii="Century Gothic" w:hAnsi="Century Gothic"/>
          <w:sz w:val="22"/>
          <w:szCs w:val="22"/>
        </w:rPr>
        <w:tab/>
      </w:r>
      <w:r w:rsidRPr="005952CE">
        <w:rPr>
          <w:rFonts w:ascii="Century Gothic" w:hAnsi="Century Gothic"/>
          <w:sz w:val="22"/>
          <w:szCs w:val="22"/>
        </w:rPr>
        <w:tab/>
      </w:r>
      <w:r w:rsidRPr="005952CE">
        <w:rPr>
          <w:rFonts w:ascii="Century Gothic" w:hAnsi="Century Gothic"/>
          <w:sz w:val="22"/>
          <w:szCs w:val="22"/>
        </w:rPr>
        <w:tab/>
      </w:r>
      <w:r w:rsidRPr="005952CE">
        <w:rPr>
          <w:rFonts w:ascii="Century Gothic" w:hAnsi="Century Gothic"/>
          <w:sz w:val="22"/>
          <w:szCs w:val="22"/>
        </w:rPr>
        <w:tab/>
      </w:r>
      <w:r w:rsidRPr="005952CE">
        <w:rPr>
          <w:rFonts w:ascii="Century Gothic" w:hAnsi="Century Gothic"/>
          <w:sz w:val="22"/>
          <w:szCs w:val="22"/>
        </w:rPr>
        <w:tab/>
      </w:r>
      <w:r w:rsidRPr="005952CE">
        <w:rPr>
          <w:rFonts w:ascii="Century Gothic" w:hAnsi="Century Gothic"/>
          <w:sz w:val="22"/>
          <w:szCs w:val="22"/>
        </w:rPr>
        <w:tab/>
      </w:r>
      <w:r w:rsidRPr="005952CE">
        <w:rPr>
          <w:rFonts w:ascii="Century Gothic" w:hAnsi="Century Gothic"/>
          <w:sz w:val="22"/>
          <w:szCs w:val="22"/>
        </w:rPr>
        <w:tab/>
        <w:t>_____________________________________</w:t>
      </w:r>
      <w:r w:rsidR="00C07C2D">
        <w:rPr>
          <w:rFonts w:ascii="Century Gothic" w:hAnsi="Century Gothic"/>
          <w:sz w:val="22"/>
          <w:szCs w:val="22"/>
        </w:rPr>
        <w:t>___________</w:t>
      </w:r>
      <w:r w:rsidRPr="005952CE">
        <w:rPr>
          <w:rFonts w:ascii="Century Gothic" w:hAnsi="Century Gothic"/>
          <w:sz w:val="22"/>
          <w:szCs w:val="22"/>
        </w:rPr>
        <w:t xml:space="preserve">  </w:t>
      </w:r>
    </w:p>
    <w:p w14:paraId="00BD3FA4" w14:textId="75D79722" w:rsidR="00AA0F3B" w:rsidRPr="005952CE" w:rsidRDefault="00C07C2D" w:rsidP="00C07C2D">
      <w:pPr>
        <w:pStyle w:val="Zkladntext"/>
        <w:tabs>
          <w:tab w:val="clear" w:pos="7371"/>
        </w:tabs>
        <w:spacing w:line="240" w:lineRule="auto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   </w:t>
      </w:r>
      <w:r w:rsidR="0022333E">
        <w:rPr>
          <w:rFonts w:ascii="Century Gothic" w:hAnsi="Century Gothic"/>
          <w:sz w:val="22"/>
          <w:szCs w:val="22"/>
        </w:rPr>
        <w:t>Jméno a podpis odpovědné osoby</w:t>
      </w:r>
    </w:p>
    <w:p w14:paraId="773F16A5" w14:textId="16E2BA7F" w:rsidR="00AA0F3B" w:rsidRPr="005952CE" w:rsidRDefault="00AA0F3B" w:rsidP="00AA0F3B">
      <w:pPr>
        <w:pStyle w:val="Zkladntext"/>
        <w:tabs>
          <w:tab w:val="clear" w:pos="7371"/>
        </w:tabs>
        <w:spacing w:line="240" w:lineRule="auto"/>
        <w:rPr>
          <w:rFonts w:ascii="Century Gothic" w:hAnsi="Century Gothic"/>
          <w:b/>
          <w:sz w:val="22"/>
          <w:szCs w:val="22"/>
        </w:rPr>
      </w:pPr>
      <w:r w:rsidRPr="005952CE">
        <w:rPr>
          <w:rFonts w:ascii="Century Gothic" w:hAnsi="Century Gothic"/>
          <w:b/>
          <w:sz w:val="22"/>
          <w:szCs w:val="22"/>
        </w:rPr>
        <w:tab/>
      </w:r>
      <w:r w:rsidRPr="005952CE">
        <w:rPr>
          <w:rFonts w:ascii="Century Gothic" w:hAnsi="Century Gothic"/>
          <w:b/>
          <w:sz w:val="22"/>
          <w:szCs w:val="22"/>
        </w:rPr>
        <w:tab/>
      </w:r>
      <w:r w:rsidRPr="005952CE">
        <w:rPr>
          <w:rFonts w:ascii="Century Gothic" w:hAnsi="Century Gothic"/>
          <w:b/>
          <w:sz w:val="22"/>
          <w:szCs w:val="22"/>
        </w:rPr>
        <w:tab/>
      </w:r>
      <w:r w:rsidRPr="005952CE">
        <w:rPr>
          <w:rFonts w:ascii="Century Gothic" w:hAnsi="Century Gothic"/>
          <w:b/>
          <w:sz w:val="22"/>
          <w:szCs w:val="22"/>
        </w:rPr>
        <w:tab/>
      </w:r>
      <w:r w:rsidRPr="005952CE">
        <w:rPr>
          <w:rFonts w:ascii="Century Gothic" w:hAnsi="Century Gothic"/>
          <w:b/>
          <w:sz w:val="22"/>
          <w:szCs w:val="22"/>
        </w:rPr>
        <w:tab/>
      </w:r>
      <w:r w:rsidRPr="005952CE">
        <w:rPr>
          <w:rFonts w:ascii="Century Gothic" w:hAnsi="Century Gothic"/>
          <w:b/>
          <w:sz w:val="22"/>
          <w:szCs w:val="22"/>
        </w:rPr>
        <w:tab/>
      </w:r>
      <w:r w:rsidRPr="005952CE">
        <w:rPr>
          <w:rFonts w:ascii="Century Gothic" w:hAnsi="Century Gothic"/>
          <w:b/>
          <w:sz w:val="22"/>
          <w:szCs w:val="22"/>
        </w:rPr>
        <w:tab/>
      </w:r>
    </w:p>
    <w:p w14:paraId="4A54AE41" w14:textId="77777777" w:rsidR="00AA0F3B" w:rsidRPr="005952CE" w:rsidRDefault="00AA0F3B" w:rsidP="00AA0F3B">
      <w:pPr>
        <w:pStyle w:val="Zkladntext"/>
        <w:tabs>
          <w:tab w:val="clear" w:pos="7371"/>
        </w:tabs>
        <w:spacing w:line="240" w:lineRule="auto"/>
        <w:rPr>
          <w:rFonts w:ascii="Century Gothic" w:hAnsi="Century Gothic"/>
          <w:sz w:val="22"/>
          <w:szCs w:val="22"/>
        </w:rPr>
      </w:pPr>
      <w:r w:rsidRPr="005952CE">
        <w:rPr>
          <w:rFonts w:ascii="Century Gothic" w:hAnsi="Century Gothic"/>
          <w:b/>
          <w:sz w:val="22"/>
          <w:szCs w:val="22"/>
        </w:rPr>
        <w:tab/>
      </w:r>
      <w:r w:rsidRPr="005952CE">
        <w:rPr>
          <w:rFonts w:ascii="Century Gothic" w:hAnsi="Century Gothic"/>
          <w:b/>
          <w:sz w:val="22"/>
          <w:szCs w:val="22"/>
        </w:rPr>
        <w:tab/>
      </w:r>
      <w:r w:rsidRPr="005952CE">
        <w:rPr>
          <w:rFonts w:ascii="Century Gothic" w:hAnsi="Century Gothic"/>
          <w:b/>
          <w:sz w:val="22"/>
          <w:szCs w:val="22"/>
        </w:rPr>
        <w:tab/>
      </w:r>
      <w:r w:rsidRPr="005952CE">
        <w:rPr>
          <w:rFonts w:ascii="Century Gothic" w:hAnsi="Century Gothic"/>
          <w:b/>
          <w:sz w:val="22"/>
          <w:szCs w:val="22"/>
        </w:rPr>
        <w:tab/>
      </w:r>
      <w:r w:rsidRPr="005952CE">
        <w:rPr>
          <w:rFonts w:ascii="Century Gothic" w:hAnsi="Century Gothic"/>
          <w:b/>
          <w:sz w:val="22"/>
          <w:szCs w:val="22"/>
        </w:rPr>
        <w:tab/>
      </w:r>
      <w:r w:rsidRPr="005952CE">
        <w:rPr>
          <w:rFonts w:ascii="Century Gothic" w:hAnsi="Century Gothic"/>
          <w:b/>
          <w:sz w:val="22"/>
          <w:szCs w:val="22"/>
        </w:rPr>
        <w:tab/>
      </w:r>
      <w:r w:rsidRPr="005952CE">
        <w:rPr>
          <w:rFonts w:ascii="Century Gothic" w:hAnsi="Century Gothic"/>
          <w:b/>
          <w:sz w:val="22"/>
          <w:szCs w:val="22"/>
        </w:rPr>
        <w:tab/>
      </w:r>
      <w:r w:rsidRPr="005952CE">
        <w:rPr>
          <w:rFonts w:ascii="Century Gothic" w:hAnsi="Century Gothic"/>
          <w:sz w:val="22"/>
          <w:szCs w:val="22"/>
        </w:rPr>
        <w:t xml:space="preserve"> </w:t>
      </w:r>
    </w:p>
    <w:p w14:paraId="2DADD1CD" w14:textId="3D3138EB" w:rsidR="00DE469A" w:rsidRDefault="00DE469A">
      <w:r>
        <w:br w:type="page"/>
      </w:r>
    </w:p>
    <w:p w14:paraId="24615DD3" w14:textId="617CE44A" w:rsidR="00AA6A5A" w:rsidRPr="00DF2848" w:rsidRDefault="00DE469A">
      <w:pPr>
        <w:rPr>
          <w:b/>
          <w:bCs/>
        </w:rPr>
      </w:pPr>
      <w:r w:rsidRPr="00DF2848">
        <w:rPr>
          <w:b/>
          <w:bCs/>
        </w:rPr>
        <w:lastRenderedPageBreak/>
        <w:t xml:space="preserve">Pro stanovení počtu zaměstnanců člena územní komory je rozhodná skutečnost uvedená v čestném prohlášení členka nebo v aplikaci ARES – ekonomické subjekty. </w:t>
      </w:r>
    </w:p>
    <w:p w14:paraId="0F4EDEF3" w14:textId="5CDFC447" w:rsidR="00DE469A" w:rsidRDefault="00DE469A">
      <w:pPr>
        <w:rPr>
          <w:b/>
          <w:bCs/>
        </w:rPr>
      </w:pPr>
      <w:r w:rsidRPr="00DE469A">
        <w:rPr>
          <w:b/>
          <w:bCs/>
        </w:rPr>
        <w:t xml:space="preserve">Pokud se údaje v obou dokumentech rozcházejí, je rozhodující údaj v čestném prohlášení. </w:t>
      </w:r>
    </w:p>
    <w:p w14:paraId="0F79CB30" w14:textId="214B07AD" w:rsidR="008D3F66" w:rsidRPr="008D3F66" w:rsidRDefault="008D3F66">
      <w:pPr>
        <w:rPr>
          <w:u w:val="single"/>
        </w:rPr>
      </w:pPr>
      <w:r w:rsidRPr="008D3F66">
        <w:rPr>
          <w:u w:val="single"/>
        </w:rPr>
        <w:t>Vysvětlení ke stanovení počtu členů v čestném prohlášení pro právnické osoby</w:t>
      </w:r>
    </w:p>
    <w:p w14:paraId="2E7FFB1D" w14:textId="48D24152" w:rsidR="00DE469A" w:rsidRDefault="00DE469A">
      <w:r>
        <w:t xml:space="preserve">V čestném prohlášení se uvádí údaj, stanovený způsobem, který </w:t>
      </w:r>
      <w:r w:rsidRPr="008D3F66">
        <w:t>právnické osoby</w:t>
      </w:r>
      <w:r>
        <w:t xml:space="preserve"> </w:t>
      </w:r>
      <w:r w:rsidR="00100E5E">
        <w:t xml:space="preserve">každoročně používají při vyplňování přiznání k dani z příjmů právnických osob – údaj „Průměrný přepočtený počet zaměstnanců zaokrouhlený na celé číslo“ z druhého řádku tabulky K. Vybrané ukazatele hospodaření přílohy č. 1 II. oddílu daňového přiznání. </w:t>
      </w:r>
    </w:p>
    <w:p w14:paraId="4520D383" w14:textId="567238CF" w:rsidR="00100E5E" w:rsidRDefault="00100E5E">
      <w:r>
        <w:t xml:space="preserve">Průměrný přepočtený počet zaměstnanců vyjadřuje přepočet na plně zaměstnané </w:t>
      </w:r>
      <w:r w:rsidR="001C4488">
        <w:t xml:space="preserve">( s plnou pracovní dobou). Do přepočtu se zahrnují všichni stálí i dočasní zaměstnanci, kteří jsou k zaměstnavateli v pracovním, služebním nebo členském poměru (kde součástí členství je pracovní vztah). Nezahrnují se např. ženy na mateřské dovolené, osoby na rodičovské dovolené (nepracují-li současně v pracovním poměru), učni, osoby pracující pro firmu na základě dohod o pracích konaných mimo pracovní poměr. </w:t>
      </w:r>
    </w:p>
    <w:p w14:paraId="76FA498B" w14:textId="7AE44C5C" w:rsidR="008D3F66" w:rsidRDefault="008D3F66"/>
    <w:p w14:paraId="555A9CD1" w14:textId="660EED44" w:rsidR="009A1CBA" w:rsidRDefault="008D3F66">
      <w:pPr>
        <w:rPr>
          <w:u w:val="single"/>
        </w:rPr>
      </w:pPr>
      <w:r w:rsidRPr="008D3F66">
        <w:rPr>
          <w:u w:val="single"/>
        </w:rPr>
        <w:t>Vysvětlení ke stanovení počtu členů v čestném prohlášení pro fyzické osob</w:t>
      </w:r>
      <w:r w:rsidR="009A1CBA">
        <w:rPr>
          <w:u w:val="single"/>
        </w:rPr>
        <w:t>y – ilustrativní příklady</w:t>
      </w:r>
    </w:p>
    <w:p w14:paraId="0EF6C51E" w14:textId="0E854B33" w:rsidR="008D3F66" w:rsidRDefault="008D3F66">
      <w:r>
        <w:t>Zaměstnanec v pracovním poměru na plný úvazek, pracující pro člena celý kalendářní rok, vstupuje do přepočteného počtu hodnotou 1;</w:t>
      </w:r>
    </w:p>
    <w:p w14:paraId="6E012FF7" w14:textId="65B132C0" w:rsidR="009A1CBA" w:rsidRDefault="008D3F66">
      <w:r>
        <w:t>Zaměstnanec v pracovním poměru na plný úvazek, pracující pro člena 3 měsíce v kalendářním roce, tj. čtvrt roku, vstupuje do přepočteného počtu hodnotou 1 : 4</w:t>
      </w:r>
      <w:r w:rsidR="009A1CBA">
        <w:t xml:space="preserve"> = 0,25;</w:t>
      </w:r>
    </w:p>
    <w:p w14:paraId="59F4E2EA" w14:textId="26ED7EDE" w:rsidR="009A1CBA" w:rsidRDefault="009A1CBA">
      <w:r>
        <w:t>Zaměstnanec v pracovním poměru na plný úvazek, pracující pro člena 1 měsíc v kalendářním roce, vstupuje do přepočteného počtu hodnotou 1 : 12 = 0,083333</w:t>
      </w:r>
    </w:p>
    <w:p w14:paraId="36271F63" w14:textId="4C3F16BF" w:rsidR="009A1CBA" w:rsidRDefault="009A1CBA">
      <w:r>
        <w:t>zaměstnanec v pracovním poměru na půl úvazku, pracující pro člena celý kalendářní rok, vstupuje do přepočteného počtu hodnotou 0,5;</w:t>
      </w:r>
    </w:p>
    <w:p w14:paraId="2B5879A0" w14:textId="32F84D07" w:rsidR="009A1CBA" w:rsidRDefault="009A1CBA">
      <w:r>
        <w:t>zaměstnanec v pracovním poměru na půl úvazku, pracující pro člena 6 měsíců v kalendářním roce, vstupuje do přepočteného počtu hodnotou 0,5 : 2 = 0,25;</w:t>
      </w:r>
    </w:p>
    <w:p w14:paraId="39401EB3" w14:textId="2D4B8CF3" w:rsidR="009A1CBA" w:rsidRDefault="009A1CBA">
      <w:r>
        <w:t>zaměstnanec v pracovním poměru na půl úvazku, pracující pro člena 1 měsíc v kalendářním roce, vstupuje do přepočetného počtu hodnotou 0,5 : 12 = 0,041667</w:t>
      </w:r>
      <w:r w:rsidR="00DF2848">
        <w:t>;</w:t>
      </w:r>
    </w:p>
    <w:p w14:paraId="466B12C7" w14:textId="09F54E6C" w:rsidR="00DF2848" w:rsidRDefault="00DF2848">
      <w:r>
        <w:t>zaměstnanec v pracovním poměru na 0,2 úvazku, pracující pro člena celý kalendářní rok, vstupuje do přepočteného počtu hodnotou 0,2;</w:t>
      </w:r>
    </w:p>
    <w:p w14:paraId="22CE4A18" w14:textId="657DAA23" w:rsidR="00DF2848" w:rsidRDefault="00DF2848">
      <w:r>
        <w:t>zaměstnanec v pracovním poměru na 0,2 úvazku, pracující pro člena 6 měsíců v kalendářním roce, tj. půl roku, vstupuje do přepočteného počtu hodnotou 0,2 : 2 = 0,1</w:t>
      </w:r>
    </w:p>
    <w:p w14:paraId="4C3D1B0A" w14:textId="4E14DA78" w:rsidR="00DE469A" w:rsidRPr="005952CE" w:rsidRDefault="00DF2848">
      <w:r>
        <w:t>zaměstnanec v pracovním poměru na 0,2 úvazku, pracující pro člena 1 měsíc v kalendářním roce, vstupuje do přepočetného počtu hodnotou 0,2 : 12 = 0,016667;</w:t>
      </w:r>
    </w:p>
    <w:sectPr w:rsidR="00DE469A" w:rsidRPr="005952CE" w:rsidSect="000B1E6B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723E5" w14:textId="77777777" w:rsidR="001D3638" w:rsidRDefault="001D3638">
      <w:pPr>
        <w:spacing w:after="0" w:line="240" w:lineRule="auto"/>
      </w:pPr>
      <w:r>
        <w:separator/>
      </w:r>
    </w:p>
  </w:endnote>
  <w:endnote w:type="continuationSeparator" w:id="0">
    <w:p w14:paraId="5F36524F" w14:textId="77777777" w:rsidR="001D3638" w:rsidRDefault="001D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9916664"/>
      <w:docPartObj>
        <w:docPartGallery w:val="Page Numbers (Bottom of Page)"/>
        <w:docPartUnique/>
      </w:docPartObj>
    </w:sdtPr>
    <w:sdtContent>
      <w:p w14:paraId="7FC761DF" w14:textId="4418D66F" w:rsidR="00C760C6" w:rsidRDefault="00C760C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DF5073" w14:textId="77777777" w:rsidR="00C760C6" w:rsidRDefault="00C760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2E84" w14:textId="77777777" w:rsidR="001D3638" w:rsidRDefault="001D3638">
      <w:pPr>
        <w:spacing w:after="0" w:line="240" w:lineRule="auto"/>
      </w:pPr>
      <w:r>
        <w:separator/>
      </w:r>
    </w:p>
  </w:footnote>
  <w:footnote w:type="continuationSeparator" w:id="0">
    <w:p w14:paraId="490D9B35" w14:textId="77777777" w:rsidR="001D3638" w:rsidRDefault="001D3638">
      <w:pPr>
        <w:spacing w:after="0" w:line="240" w:lineRule="auto"/>
      </w:pPr>
      <w:r>
        <w:continuationSeparator/>
      </w:r>
    </w:p>
  </w:footnote>
  <w:footnote w:id="1">
    <w:p w14:paraId="5DC9ADE4" w14:textId="042E31E9" w:rsidR="00C760C6" w:rsidRDefault="00C760C6">
      <w:pPr>
        <w:pStyle w:val="Textpoznpodarou"/>
      </w:pPr>
      <w:r>
        <w:rPr>
          <w:rStyle w:val="Znakapoznpodarou"/>
        </w:rPr>
        <w:footnoteRef/>
      </w:r>
      <w:r>
        <w:t xml:space="preserve"> Návod jak stanovit v čestném prohlášení počet zaměstnanců člena územní komory je uveden na straně 2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A241" w14:textId="77777777" w:rsidR="00A757C1" w:rsidRPr="00D24011" w:rsidRDefault="00AA0F3B" w:rsidP="00A30AD3">
    <w:pPr>
      <w:pStyle w:val="Zhlav"/>
    </w:pPr>
    <w:r>
      <w:tab/>
    </w:r>
    <w:r w:rsidR="00064757">
      <w:rPr>
        <w:noProof/>
      </w:rPr>
      <w:drawing>
        <wp:inline distT="0" distB="0" distL="0" distR="0" wp14:anchorId="27A3AED8" wp14:editId="4D776311">
          <wp:extent cx="675640" cy="749935"/>
          <wp:effectExtent l="0" t="0" r="0" b="0"/>
          <wp:docPr id="1" name="obrázek 1" descr="OHK_Trebic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HK_Trebic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DA6"/>
    <w:multiLevelType w:val="hybridMultilevel"/>
    <w:tmpl w:val="75804EDE"/>
    <w:lvl w:ilvl="0" w:tplc="0BCCFE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62D35"/>
    <w:multiLevelType w:val="multilevel"/>
    <w:tmpl w:val="F6F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8F735F"/>
    <w:multiLevelType w:val="hybridMultilevel"/>
    <w:tmpl w:val="832A4D22"/>
    <w:lvl w:ilvl="0" w:tplc="42504E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399639">
    <w:abstractNumId w:val="0"/>
  </w:num>
  <w:num w:numId="2" w16cid:durableId="107551918">
    <w:abstractNumId w:val="1"/>
  </w:num>
  <w:num w:numId="3" w16cid:durableId="1499227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3B"/>
    <w:rsid w:val="00064757"/>
    <w:rsid w:val="00085F3A"/>
    <w:rsid w:val="000A7231"/>
    <w:rsid w:val="00100E5E"/>
    <w:rsid w:val="001C4488"/>
    <w:rsid w:val="001D3638"/>
    <w:rsid w:val="00217470"/>
    <w:rsid w:val="0022333E"/>
    <w:rsid w:val="002B5BA5"/>
    <w:rsid w:val="003A0525"/>
    <w:rsid w:val="003F6F30"/>
    <w:rsid w:val="003F7BD3"/>
    <w:rsid w:val="00443AF5"/>
    <w:rsid w:val="004A7E2A"/>
    <w:rsid w:val="0052614B"/>
    <w:rsid w:val="005952CE"/>
    <w:rsid w:val="005B211B"/>
    <w:rsid w:val="005E4421"/>
    <w:rsid w:val="006F0CB6"/>
    <w:rsid w:val="008907EB"/>
    <w:rsid w:val="008D3F66"/>
    <w:rsid w:val="00926E91"/>
    <w:rsid w:val="009A1CBA"/>
    <w:rsid w:val="00A757C1"/>
    <w:rsid w:val="00AA0F3B"/>
    <w:rsid w:val="00AA120E"/>
    <w:rsid w:val="00AA6A5A"/>
    <w:rsid w:val="00AD0477"/>
    <w:rsid w:val="00B42DFC"/>
    <w:rsid w:val="00B56E8B"/>
    <w:rsid w:val="00B678AF"/>
    <w:rsid w:val="00B85594"/>
    <w:rsid w:val="00B90474"/>
    <w:rsid w:val="00BD4871"/>
    <w:rsid w:val="00BE535D"/>
    <w:rsid w:val="00BE68DF"/>
    <w:rsid w:val="00C07C2D"/>
    <w:rsid w:val="00C760C6"/>
    <w:rsid w:val="00D11AAC"/>
    <w:rsid w:val="00D92EB8"/>
    <w:rsid w:val="00DB64F1"/>
    <w:rsid w:val="00DC7306"/>
    <w:rsid w:val="00DE469A"/>
    <w:rsid w:val="00DF2848"/>
    <w:rsid w:val="00E355DF"/>
    <w:rsid w:val="00F31741"/>
    <w:rsid w:val="00F73EA5"/>
    <w:rsid w:val="00FB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9704E"/>
  <w15:docId w15:val="{799DCA02-8E15-44F9-A73E-4E22D765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0F3B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A0F3B"/>
    <w:pPr>
      <w:tabs>
        <w:tab w:val="left" w:pos="7371"/>
      </w:tabs>
      <w:spacing w:after="0" w:line="48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AA0F3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0F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0F3B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30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uiPriority w:val="99"/>
    <w:semiHidden/>
    <w:unhideWhenUsed/>
    <w:rsid w:val="00DC73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3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306"/>
    <w:rPr>
      <w:rFonts w:ascii="Calibri" w:eastAsia="Times New Roman" w:hAnsi="Calibri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07C2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60C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60C6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760C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7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60C6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9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6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45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7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22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77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72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4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800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81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83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74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975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228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6605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1894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26487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1669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3324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4682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1165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2890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87114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948891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88078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0409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2333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54514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92371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98753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742092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83314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557980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F199B-A934-4E6F-AF62-45BCC209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asinos@seznam.cz</dc:creator>
  <cp:keywords/>
  <dc:description/>
  <cp:lastModifiedBy>Petra Poláková</cp:lastModifiedBy>
  <cp:revision>10</cp:revision>
  <cp:lastPrinted>2020-03-02T11:41:00Z</cp:lastPrinted>
  <dcterms:created xsi:type="dcterms:W3CDTF">2022-01-10T07:22:00Z</dcterms:created>
  <dcterms:modified xsi:type="dcterms:W3CDTF">2025-12-03T12:47:00Z</dcterms:modified>
</cp:coreProperties>
</file>